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EBC7" w14:textId="2737C823" w:rsidR="00027704" w:rsidRDefault="00027704" w:rsidP="00027704">
      <w:pPr>
        <w:spacing w:after="0"/>
        <w:jc w:val="center"/>
        <w:rPr>
          <w:rFonts w:ascii="Times New Roman" w:hAnsi="Times New Roman" w:cs="Times New Roman"/>
          <w:sz w:val="40"/>
          <w:szCs w:val="40"/>
        </w:rPr>
      </w:pPr>
      <w:r>
        <w:rPr>
          <w:rFonts w:ascii="Times New Roman" w:hAnsi="Times New Roman" w:cs="Times New Roman"/>
          <w:sz w:val="40"/>
          <w:szCs w:val="40"/>
        </w:rPr>
        <w:t>Bennington County Regional Commission</w:t>
      </w:r>
    </w:p>
    <w:p w14:paraId="0437F974" w14:textId="1C40550C" w:rsidR="00027704" w:rsidRPr="000C3EBF" w:rsidRDefault="00027704" w:rsidP="00027704">
      <w:pPr>
        <w:spacing w:after="0"/>
        <w:jc w:val="center"/>
        <w:rPr>
          <w:rFonts w:ascii="Times New Roman" w:hAnsi="Times New Roman" w:cs="Times New Roman"/>
          <w:sz w:val="20"/>
          <w:szCs w:val="20"/>
        </w:rPr>
      </w:pPr>
    </w:p>
    <w:p w14:paraId="7269878B" w14:textId="0BD701AA" w:rsidR="00027704" w:rsidRDefault="00027704" w:rsidP="00027704">
      <w:pPr>
        <w:spacing w:after="0"/>
        <w:jc w:val="center"/>
        <w:rPr>
          <w:rFonts w:ascii="Times New Roman" w:hAnsi="Times New Roman" w:cs="Times New Roman"/>
          <w:sz w:val="32"/>
          <w:szCs w:val="32"/>
        </w:rPr>
      </w:pPr>
      <w:r>
        <w:rPr>
          <w:rFonts w:ascii="Times New Roman" w:hAnsi="Times New Roman" w:cs="Times New Roman"/>
          <w:sz w:val="40"/>
          <w:szCs w:val="40"/>
        </w:rPr>
        <w:tab/>
      </w:r>
      <w:r w:rsidRPr="000C3EBF">
        <w:rPr>
          <w:rFonts w:ascii="Times New Roman" w:hAnsi="Times New Roman" w:cs="Times New Roman"/>
          <w:b/>
          <w:sz w:val="32"/>
          <w:szCs w:val="32"/>
        </w:rPr>
        <w:t>EXECUTIVE COMMITTEE</w:t>
      </w:r>
    </w:p>
    <w:p w14:paraId="1B8E69BF" w14:textId="0340AC8E" w:rsidR="00B67583" w:rsidRPr="0058138F" w:rsidRDefault="00B67583" w:rsidP="00027704">
      <w:pPr>
        <w:spacing w:after="0"/>
        <w:jc w:val="center"/>
        <w:rPr>
          <w:rFonts w:ascii="Times New Roman" w:hAnsi="Times New Roman" w:cs="Times New Roman"/>
          <w:b/>
          <w:sz w:val="16"/>
          <w:szCs w:val="16"/>
        </w:rPr>
      </w:pPr>
    </w:p>
    <w:p w14:paraId="567DE7C4" w14:textId="2B04ECD5" w:rsidR="00A352EA" w:rsidRPr="00EC62BD" w:rsidRDefault="00EC62BD" w:rsidP="00027704">
      <w:pPr>
        <w:spacing w:after="0"/>
        <w:jc w:val="center"/>
        <w:rPr>
          <w:rFonts w:ascii="Times New Roman" w:hAnsi="Times New Roman" w:cs="Times New Roman"/>
          <w:b/>
          <w:sz w:val="48"/>
          <w:szCs w:val="48"/>
        </w:rPr>
      </w:pPr>
      <w:r w:rsidRPr="00EC62BD">
        <w:rPr>
          <w:rFonts w:ascii="Times New Roman" w:hAnsi="Times New Roman" w:cs="Times New Roman"/>
          <w:b/>
          <w:sz w:val="48"/>
          <w:szCs w:val="48"/>
        </w:rPr>
        <w:t>MINUTES</w:t>
      </w:r>
    </w:p>
    <w:p w14:paraId="76FE7514" w14:textId="77777777" w:rsidR="00EC62BD" w:rsidRPr="00EC62BD" w:rsidRDefault="00EC62BD" w:rsidP="00027704">
      <w:pPr>
        <w:spacing w:after="0"/>
        <w:jc w:val="center"/>
        <w:rPr>
          <w:rFonts w:ascii="Times New Roman" w:hAnsi="Times New Roman" w:cs="Times New Roman"/>
          <w:b/>
          <w:sz w:val="20"/>
          <w:szCs w:val="20"/>
        </w:rPr>
      </w:pPr>
    </w:p>
    <w:p w14:paraId="63288166" w14:textId="6FDA9BCA" w:rsidR="006A082E" w:rsidRDefault="00F618F4" w:rsidP="00027704">
      <w:pPr>
        <w:spacing w:after="0"/>
        <w:jc w:val="center"/>
        <w:rPr>
          <w:rFonts w:ascii="Times New Roman" w:hAnsi="Times New Roman" w:cs="Times New Roman"/>
          <w:b/>
          <w:sz w:val="32"/>
          <w:szCs w:val="32"/>
        </w:rPr>
      </w:pPr>
      <w:r>
        <w:rPr>
          <w:rFonts w:ascii="Times New Roman" w:hAnsi="Times New Roman" w:cs="Times New Roman"/>
          <w:b/>
          <w:sz w:val="32"/>
          <w:szCs w:val="32"/>
        </w:rPr>
        <w:t>August 27</w:t>
      </w:r>
      <w:r w:rsidR="006A082E">
        <w:rPr>
          <w:rFonts w:ascii="Times New Roman" w:hAnsi="Times New Roman" w:cs="Times New Roman"/>
          <w:b/>
          <w:sz w:val="32"/>
          <w:szCs w:val="32"/>
        </w:rPr>
        <w:t>, 2021</w:t>
      </w:r>
      <w:r w:rsidR="000B7E5C">
        <w:rPr>
          <w:rFonts w:ascii="Times New Roman" w:hAnsi="Times New Roman" w:cs="Times New Roman"/>
          <w:b/>
          <w:sz w:val="32"/>
          <w:szCs w:val="32"/>
        </w:rPr>
        <w:t xml:space="preserve">   </w:t>
      </w:r>
      <w:r w:rsidR="0058138F">
        <w:rPr>
          <w:rFonts w:ascii="Times New Roman" w:hAnsi="Times New Roman" w:cs="Times New Roman"/>
          <w:b/>
          <w:sz w:val="32"/>
          <w:szCs w:val="32"/>
        </w:rPr>
        <w:t>-   8:30 AM</w:t>
      </w:r>
    </w:p>
    <w:p w14:paraId="309793FD" w14:textId="2B874631" w:rsidR="00F618F4" w:rsidRPr="00F618F4" w:rsidRDefault="00F618F4" w:rsidP="00027704">
      <w:pPr>
        <w:spacing w:after="0"/>
        <w:jc w:val="center"/>
        <w:rPr>
          <w:rFonts w:ascii="Times New Roman" w:hAnsi="Times New Roman" w:cs="Times New Roman"/>
          <w:b/>
          <w:sz w:val="28"/>
          <w:szCs w:val="28"/>
        </w:rPr>
      </w:pPr>
      <w:r w:rsidRPr="00F618F4">
        <w:rPr>
          <w:rFonts w:ascii="Times New Roman" w:hAnsi="Times New Roman" w:cs="Times New Roman"/>
          <w:b/>
          <w:sz w:val="28"/>
          <w:szCs w:val="28"/>
        </w:rPr>
        <w:t>(Meeting Held via ZOOM)</w:t>
      </w:r>
    </w:p>
    <w:p w14:paraId="42347050" w14:textId="77777777" w:rsidR="006A082E" w:rsidRPr="005E5919" w:rsidRDefault="006A082E" w:rsidP="00027704">
      <w:pPr>
        <w:spacing w:after="0"/>
        <w:jc w:val="center"/>
        <w:rPr>
          <w:rFonts w:ascii="Times New Roman" w:hAnsi="Times New Roman" w:cs="Times New Roman"/>
          <w:b/>
          <w:sz w:val="20"/>
          <w:szCs w:val="20"/>
        </w:rPr>
      </w:pPr>
    </w:p>
    <w:p w14:paraId="69AD66C0" w14:textId="10FCF6C9" w:rsidR="003C2D63" w:rsidRDefault="003C2D63" w:rsidP="00113C61">
      <w:pPr>
        <w:pStyle w:val="ListParagraph"/>
        <w:spacing w:after="0" w:line="240" w:lineRule="auto"/>
        <w:ind w:left="360"/>
        <w:contextualSpacing w:val="0"/>
        <w:rPr>
          <w:rFonts w:eastAsia="Times New Roman"/>
        </w:rPr>
      </w:pPr>
    </w:p>
    <w:p w14:paraId="486572BA" w14:textId="31F87F58" w:rsidR="00A93D46" w:rsidRDefault="004C75F7" w:rsidP="00A93D46">
      <w:pPr>
        <w:pStyle w:val="ListParagraph"/>
        <w:spacing w:after="0" w:line="240" w:lineRule="auto"/>
        <w:ind w:left="360"/>
        <w:contextualSpacing w:val="0"/>
        <w:rPr>
          <w:rFonts w:eastAsia="Times New Roman"/>
        </w:rPr>
      </w:pPr>
      <w:r>
        <w:rPr>
          <w:rFonts w:eastAsia="Times New Roman"/>
        </w:rPr>
        <w:t xml:space="preserve">Present:  </w:t>
      </w:r>
      <w:r w:rsidR="00A93D46">
        <w:rPr>
          <w:rFonts w:eastAsia="Times New Roman"/>
        </w:rPr>
        <w:tab/>
      </w:r>
      <w:r>
        <w:rPr>
          <w:rFonts w:eastAsia="Times New Roman"/>
        </w:rPr>
        <w:t>Janet Hurley, Dan Monks, John LaVecchia, James Salerno, Nick Zaiac</w:t>
      </w:r>
      <w:r w:rsidR="00F8234B">
        <w:rPr>
          <w:rFonts w:eastAsia="Times New Roman"/>
        </w:rPr>
        <w:t>, Dimitri Garder,</w:t>
      </w:r>
    </w:p>
    <w:p w14:paraId="4D157529" w14:textId="390EC948" w:rsidR="00A93D46" w:rsidRPr="00A93D46" w:rsidRDefault="00A93D46" w:rsidP="00A93D46">
      <w:pPr>
        <w:pStyle w:val="ListParagraph"/>
        <w:spacing w:after="0" w:line="240" w:lineRule="auto"/>
        <w:ind w:left="360"/>
        <w:contextualSpacing w:val="0"/>
        <w:rPr>
          <w:rFonts w:eastAsia="Times New Roman"/>
        </w:rPr>
      </w:pPr>
      <w:r>
        <w:rPr>
          <w:rFonts w:eastAsia="Times New Roman"/>
        </w:rPr>
        <w:tab/>
      </w:r>
      <w:r>
        <w:rPr>
          <w:rFonts w:eastAsia="Times New Roman"/>
        </w:rPr>
        <w:tab/>
        <w:t>Jim Sullivan (Director), Bill Colvin (Assistant Director)</w:t>
      </w:r>
    </w:p>
    <w:p w14:paraId="572FB8D3" w14:textId="77777777" w:rsidR="004C75F7" w:rsidRDefault="004C75F7" w:rsidP="00113C61">
      <w:pPr>
        <w:pStyle w:val="ListParagraph"/>
        <w:spacing w:after="0" w:line="240" w:lineRule="auto"/>
        <w:ind w:left="360"/>
        <w:contextualSpacing w:val="0"/>
        <w:rPr>
          <w:rFonts w:eastAsia="Times New Roman"/>
        </w:rPr>
      </w:pPr>
    </w:p>
    <w:p w14:paraId="5394397C" w14:textId="41095FC6" w:rsidR="00D4205B" w:rsidRDefault="00D4205B" w:rsidP="00113C61">
      <w:pPr>
        <w:pStyle w:val="ListParagraph"/>
        <w:spacing w:after="0" w:line="240" w:lineRule="auto"/>
        <w:ind w:left="360"/>
        <w:contextualSpacing w:val="0"/>
        <w:rPr>
          <w:rFonts w:eastAsia="Times New Roman"/>
        </w:rPr>
      </w:pPr>
      <w:r>
        <w:rPr>
          <w:rFonts w:eastAsia="Times New Roman"/>
        </w:rPr>
        <w:t xml:space="preserve">The meeting was called to order at </w:t>
      </w:r>
      <w:r w:rsidR="00F8234B">
        <w:rPr>
          <w:rFonts w:eastAsia="Times New Roman"/>
        </w:rPr>
        <w:t>8:30</w:t>
      </w:r>
      <w:r>
        <w:rPr>
          <w:rFonts w:eastAsia="Times New Roman"/>
        </w:rPr>
        <w:t xml:space="preserve"> AM.</w:t>
      </w:r>
    </w:p>
    <w:p w14:paraId="7566B924" w14:textId="77777777" w:rsidR="00D4205B" w:rsidRDefault="00D4205B" w:rsidP="00113C61">
      <w:pPr>
        <w:pStyle w:val="ListParagraph"/>
        <w:spacing w:after="0" w:line="240" w:lineRule="auto"/>
        <w:ind w:left="360"/>
        <w:contextualSpacing w:val="0"/>
        <w:rPr>
          <w:rFonts w:eastAsia="Times New Roman"/>
        </w:rPr>
      </w:pPr>
    </w:p>
    <w:p w14:paraId="2FCAA7B9" w14:textId="086BD64A" w:rsidR="00A556C8" w:rsidRDefault="00B240AE" w:rsidP="00BC340E">
      <w:pPr>
        <w:pStyle w:val="ListParagraph"/>
        <w:numPr>
          <w:ilvl w:val="0"/>
          <w:numId w:val="9"/>
        </w:numPr>
        <w:spacing w:after="0" w:line="240" w:lineRule="auto"/>
        <w:contextualSpacing w:val="0"/>
        <w:rPr>
          <w:rFonts w:eastAsia="Times New Roman"/>
        </w:rPr>
      </w:pPr>
      <w:r w:rsidRPr="00777180">
        <w:rPr>
          <w:rFonts w:eastAsia="Times New Roman"/>
          <w:u w:val="single"/>
        </w:rPr>
        <w:t>Minutes</w:t>
      </w:r>
      <w:r>
        <w:rPr>
          <w:rFonts w:eastAsia="Times New Roman"/>
        </w:rPr>
        <w:t xml:space="preserve">:  </w:t>
      </w:r>
      <w:r w:rsidR="00F8234B">
        <w:rPr>
          <w:rFonts w:eastAsia="Times New Roman"/>
        </w:rPr>
        <w:t>June 25, 2021</w:t>
      </w:r>
    </w:p>
    <w:p w14:paraId="3E57C543" w14:textId="451CF811" w:rsidR="00A93D46" w:rsidRDefault="00A93D46" w:rsidP="00A93D46">
      <w:pPr>
        <w:spacing w:after="0" w:line="240" w:lineRule="auto"/>
        <w:rPr>
          <w:rFonts w:eastAsia="Times New Roman"/>
        </w:rPr>
      </w:pPr>
    </w:p>
    <w:p w14:paraId="03657853" w14:textId="6C23C2A1" w:rsidR="00A93D46" w:rsidRPr="00A93D46" w:rsidRDefault="003F66A3" w:rsidP="00A93D46">
      <w:pPr>
        <w:spacing w:after="0" w:line="240" w:lineRule="auto"/>
        <w:ind w:left="360"/>
        <w:rPr>
          <w:rFonts w:eastAsia="Times New Roman"/>
        </w:rPr>
      </w:pPr>
      <w:r>
        <w:rPr>
          <w:rFonts w:eastAsia="Times New Roman"/>
        </w:rPr>
        <w:t xml:space="preserve">Motion to approve Minutes by </w:t>
      </w:r>
      <w:r w:rsidR="00A346BF">
        <w:rPr>
          <w:rFonts w:eastAsia="Times New Roman"/>
        </w:rPr>
        <w:t>LaVecchia</w:t>
      </w:r>
      <w:r>
        <w:rPr>
          <w:rFonts w:eastAsia="Times New Roman"/>
        </w:rPr>
        <w:t xml:space="preserve">, Second by </w:t>
      </w:r>
      <w:r w:rsidR="00A346BF">
        <w:rPr>
          <w:rFonts w:eastAsia="Times New Roman"/>
        </w:rPr>
        <w:t>Zaiac</w:t>
      </w:r>
      <w:r>
        <w:rPr>
          <w:rFonts w:eastAsia="Times New Roman"/>
        </w:rPr>
        <w:t>.  Passed unanimously</w:t>
      </w:r>
      <w:r w:rsidR="00A346BF">
        <w:rPr>
          <w:rFonts w:eastAsia="Times New Roman"/>
        </w:rPr>
        <w:t>.</w:t>
      </w:r>
    </w:p>
    <w:p w14:paraId="37D8A8A2" w14:textId="77777777" w:rsidR="00A556C8" w:rsidRDefault="00A556C8" w:rsidP="00A556C8">
      <w:pPr>
        <w:pStyle w:val="ListParagraph"/>
        <w:spacing w:after="0" w:line="240" w:lineRule="auto"/>
        <w:ind w:left="360"/>
        <w:contextualSpacing w:val="0"/>
        <w:rPr>
          <w:rFonts w:eastAsia="Times New Roman"/>
        </w:rPr>
      </w:pPr>
    </w:p>
    <w:p w14:paraId="68C2DDC2" w14:textId="027A95E9" w:rsidR="004D4B6A" w:rsidRPr="00435806" w:rsidRDefault="00F50243" w:rsidP="00BC340E">
      <w:pPr>
        <w:pStyle w:val="ListParagraph"/>
        <w:numPr>
          <w:ilvl w:val="0"/>
          <w:numId w:val="9"/>
        </w:numPr>
        <w:spacing w:after="0" w:line="240" w:lineRule="auto"/>
        <w:contextualSpacing w:val="0"/>
      </w:pPr>
      <w:r>
        <w:rPr>
          <w:rFonts w:eastAsia="Times New Roman"/>
          <w:u w:val="single"/>
        </w:rPr>
        <w:t>Draft Guidelines for BCRC Review of Act 250 and Section 248 Applications</w:t>
      </w:r>
    </w:p>
    <w:p w14:paraId="6690B511" w14:textId="77777777" w:rsidR="00A556C8" w:rsidRPr="00A556C8" w:rsidRDefault="00A556C8" w:rsidP="00A556C8">
      <w:pPr>
        <w:pStyle w:val="ListParagraph"/>
        <w:rPr>
          <w:rFonts w:eastAsia="Times New Roman"/>
        </w:rPr>
      </w:pPr>
    </w:p>
    <w:p w14:paraId="09DE1E47" w14:textId="7561D84E" w:rsidR="00931ED8" w:rsidRDefault="003777FB" w:rsidP="00BC340E">
      <w:pPr>
        <w:pStyle w:val="ListParagraph"/>
        <w:spacing w:after="0" w:line="240" w:lineRule="auto"/>
        <w:ind w:left="360"/>
        <w:contextualSpacing w:val="0"/>
        <w:rPr>
          <w:rFonts w:eastAsia="Times New Roman"/>
        </w:rPr>
      </w:pPr>
      <w:r>
        <w:rPr>
          <w:rFonts w:eastAsia="Times New Roman"/>
        </w:rPr>
        <w:t xml:space="preserve">Sullivan briefly reviewed the guidelines he prepared based on BCRC past practices, additions to the process requested by the Executive Committee, and </w:t>
      </w:r>
      <w:r w:rsidR="000371BA">
        <w:rPr>
          <w:rFonts w:eastAsia="Times New Roman"/>
        </w:rPr>
        <w:t xml:space="preserve">examples from other RPCs.  It was noted that the advance notice makes it easier for the BCRC to conduct timely reviews under Section 248 (i.e., CPG hearings before the Public Utility Commission).  </w:t>
      </w:r>
      <w:r w:rsidR="00752600">
        <w:rPr>
          <w:rFonts w:eastAsia="Times New Roman"/>
        </w:rPr>
        <w:t xml:space="preserve">Once adopted by the Executive Committee, Sullivan will combine these guidelines with other BCRC policies and create a single BCRC policy manual.  Committee members will </w:t>
      </w:r>
      <w:r w:rsidR="009B5CDE">
        <w:rPr>
          <w:rFonts w:eastAsia="Times New Roman"/>
        </w:rPr>
        <w:t xml:space="preserve">continue to </w:t>
      </w:r>
      <w:r w:rsidR="00752600">
        <w:rPr>
          <w:rFonts w:eastAsia="Times New Roman"/>
        </w:rPr>
        <w:t xml:space="preserve">review the </w:t>
      </w:r>
      <w:r w:rsidR="009B4730">
        <w:rPr>
          <w:rFonts w:eastAsia="Times New Roman"/>
        </w:rPr>
        <w:t>guidelines</w:t>
      </w:r>
      <w:r w:rsidR="00752600">
        <w:rPr>
          <w:rFonts w:eastAsia="Times New Roman"/>
        </w:rPr>
        <w:t xml:space="preserve"> </w:t>
      </w:r>
      <w:r w:rsidR="00A924E0">
        <w:rPr>
          <w:rFonts w:eastAsia="Times New Roman"/>
        </w:rPr>
        <w:t>prior to the October meeting and vote on adoption at that time.</w:t>
      </w:r>
    </w:p>
    <w:p w14:paraId="6845E064" w14:textId="77777777" w:rsidR="007D0F02" w:rsidRDefault="007D0F02" w:rsidP="00BC340E">
      <w:pPr>
        <w:pStyle w:val="ListParagraph"/>
        <w:spacing w:after="0" w:line="240" w:lineRule="auto"/>
        <w:ind w:left="360"/>
        <w:contextualSpacing w:val="0"/>
        <w:rPr>
          <w:rFonts w:eastAsia="Times New Roman"/>
        </w:rPr>
      </w:pPr>
    </w:p>
    <w:p w14:paraId="60AB2E0E" w14:textId="7579F11E" w:rsidR="000C07BE" w:rsidRPr="00A924E0" w:rsidRDefault="00A924E0" w:rsidP="007D0F02">
      <w:pPr>
        <w:pStyle w:val="ListParagraph"/>
        <w:numPr>
          <w:ilvl w:val="0"/>
          <w:numId w:val="9"/>
        </w:numPr>
        <w:spacing w:after="0" w:line="240" w:lineRule="auto"/>
        <w:contextualSpacing w:val="0"/>
        <w:rPr>
          <w:rFonts w:eastAsia="Times New Roman"/>
          <w:u w:val="single"/>
        </w:rPr>
      </w:pPr>
      <w:r>
        <w:rPr>
          <w:rFonts w:eastAsia="Times New Roman"/>
          <w:u w:val="single"/>
        </w:rPr>
        <w:t>Updates on Planning and Community Development Programs</w:t>
      </w:r>
    </w:p>
    <w:p w14:paraId="1B1720C6" w14:textId="1B433F58" w:rsidR="007D0F02" w:rsidRDefault="007D0F02" w:rsidP="007D0F02">
      <w:pPr>
        <w:spacing w:after="0" w:line="240" w:lineRule="auto"/>
        <w:rPr>
          <w:rFonts w:eastAsia="Times New Roman"/>
        </w:rPr>
      </w:pPr>
    </w:p>
    <w:p w14:paraId="7DE1D86C" w14:textId="6E915E2A" w:rsidR="007D0F02" w:rsidRPr="007D0F02" w:rsidRDefault="005B2BE7" w:rsidP="00094F81">
      <w:pPr>
        <w:tabs>
          <w:tab w:val="left" w:pos="360"/>
        </w:tabs>
        <w:spacing w:after="0" w:line="240" w:lineRule="auto"/>
        <w:ind w:left="360"/>
        <w:rPr>
          <w:rFonts w:eastAsia="Times New Roman"/>
        </w:rPr>
      </w:pPr>
      <w:r>
        <w:rPr>
          <w:rFonts w:eastAsia="Times New Roman"/>
        </w:rPr>
        <w:t xml:space="preserve">Sullivan provided a brief </w:t>
      </w:r>
      <w:r w:rsidR="005E7112">
        <w:rPr>
          <w:rFonts w:eastAsia="Times New Roman"/>
        </w:rPr>
        <w:t xml:space="preserve">summary of recent planning program activities including </w:t>
      </w:r>
      <w:r w:rsidR="00AF16DB">
        <w:rPr>
          <w:rFonts w:eastAsia="Times New Roman"/>
        </w:rPr>
        <w:t>workshops/conferences organized by the BCRC (forest ecology and economics, housing</w:t>
      </w:r>
      <w:r w:rsidR="006828FB">
        <w:rPr>
          <w:rFonts w:eastAsia="Times New Roman"/>
        </w:rPr>
        <w:t>, electric vehicles</w:t>
      </w:r>
      <w:r w:rsidR="00AF16DB">
        <w:rPr>
          <w:rFonts w:eastAsia="Times New Roman"/>
        </w:rPr>
        <w:t xml:space="preserve">), </w:t>
      </w:r>
      <w:r w:rsidR="00867DA1">
        <w:rPr>
          <w:rFonts w:eastAsia="Times New Roman"/>
        </w:rPr>
        <w:t xml:space="preserve">assistance to towns applying for VOREC (outdoor recreation) grants, coordinating with NeighborWorks of Western Vermont to place the BCRC’s new energy coordinator in their vacant Bennington office a couple of days </w:t>
      </w:r>
      <w:r w:rsidR="000226EE">
        <w:rPr>
          <w:rFonts w:eastAsia="Times New Roman"/>
        </w:rPr>
        <w:t>per</w:t>
      </w:r>
      <w:r w:rsidR="00867DA1">
        <w:rPr>
          <w:rFonts w:eastAsia="Times New Roman"/>
        </w:rPr>
        <w:t xml:space="preserve"> week</w:t>
      </w:r>
      <w:r w:rsidR="000226EE">
        <w:rPr>
          <w:rFonts w:eastAsia="Times New Roman"/>
        </w:rPr>
        <w:t xml:space="preserve"> to support home weatherization and alternative heating </w:t>
      </w:r>
      <w:r w:rsidR="0013166F">
        <w:rPr>
          <w:rFonts w:eastAsia="Times New Roman"/>
        </w:rPr>
        <w:t>outreach efforts</w:t>
      </w:r>
      <w:r w:rsidR="006828FB">
        <w:rPr>
          <w:rFonts w:eastAsia="Times New Roman"/>
        </w:rPr>
        <w:t xml:space="preserve">, and technical assistance to towns and villages concerning access to and use of ARPA funds.  Colvin </w:t>
      </w:r>
      <w:r w:rsidR="00FC6B9E">
        <w:rPr>
          <w:rFonts w:eastAsia="Times New Roman"/>
        </w:rPr>
        <w:t xml:space="preserve">reviewed community and economic development highlights: workforce and education event planned for November, </w:t>
      </w:r>
      <w:r w:rsidR="003105FB">
        <w:rPr>
          <w:rFonts w:eastAsia="Times New Roman"/>
        </w:rPr>
        <w:t xml:space="preserve">Everett (SVC) and Energizer reuse studies (including the community-wide housing needs assessment), </w:t>
      </w:r>
      <w:r w:rsidR="00A52A01">
        <w:rPr>
          <w:rFonts w:eastAsia="Times New Roman"/>
        </w:rPr>
        <w:t xml:space="preserve">Southern Vermont CUD progress (noting extra work required of Jonathan Cooper when the CUD chair resigned </w:t>
      </w:r>
      <w:r w:rsidR="00AB2B61">
        <w:rPr>
          <w:rFonts w:eastAsia="Times New Roman"/>
        </w:rPr>
        <w:t>suddenly as a major grant proposal was being developed – will lead to broadband access for 1500 households in the area)</w:t>
      </w:r>
      <w:r w:rsidR="00B123AA">
        <w:rPr>
          <w:rFonts w:eastAsia="Times New Roman"/>
        </w:rPr>
        <w:t>, business grant assistance, and an update on the Putnam redevelopment project.</w:t>
      </w:r>
    </w:p>
    <w:p w14:paraId="44CFB0C4" w14:textId="158985BA" w:rsidR="000C07BE" w:rsidRDefault="000C07BE" w:rsidP="00BC340E">
      <w:pPr>
        <w:pStyle w:val="ListParagraph"/>
        <w:spacing w:after="0" w:line="240" w:lineRule="auto"/>
        <w:ind w:left="360"/>
        <w:contextualSpacing w:val="0"/>
        <w:rPr>
          <w:rFonts w:eastAsia="Times New Roman"/>
        </w:rPr>
      </w:pPr>
    </w:p>
    <w:p w14:paraId="57DBE984" w14:textId="4E48EEA3" w:rsidR="00965D18" w:rsidRDefault="00965D18" w:rsidP="00BC340E">
      <w:pPr>
        <w:pStyle w:val="ListParagraph"/>
        <w:spacing w:after="0" w:line="240" w:lineRule="auto"/>
        <w:ind w:left="360"/>
        <w:contextualSpacing w:val="0"/>
        <w:rPr>
          <w:rFonts w:eastAsia="Times New Roman"/>
        </w:rPr>
      </w:pPr>
    </w:p>
    <w:p w14:paraId="5EF7BA81" w14:textId="77777777" w:rsidR="00965D18" w:rsidRDefault="00965D18" w:rsidP="00BC340E">
      <w:pPr>
        <w:pStyle w:val="ListParagraph"/>
        <w:spacing w:after="0" w:line="240" w:lineRule="auto"/>
        <w:ind w:left="360"/>
        <w:contextualSpacing w:val="0"/>
        <w:rPr>
          <w:rFonts w:eastAsia="Times New Roman"/>
        </w:rPr>
      </w:pPr>
    </w:p>
    <w:p w14:paraId="2D5266E2" w14:textId="3125E330" w:rsidR="00B63AD1" w:rsidRDefault="00965D18" w:rsidP="00665CF9">
      <w:pPr>
        <w:pStyle w:val="ListParagraph"/>
        <w:numPr>
          <w:ilvl w:val="0"/>
          <w:numId w:val="9"/>
        </w:numPr>
        <w:spacing w:after="0" w:line="240" w:lineRule="auto"/>
        <w:contextualSpacing w:val="0"/>
        <w:rPr>
          <w:rFonts w:eastAsia="Times New Roman"/>
        </w:rPr>
      </w:pPr>
      <w:r>
        <w:rPr>
          <w:rFonts w:eastAsia="Times New Roman"/>
          <w:u w:val="single"/>
        </w:rPr>
        <w:t>Executive Director Succession Planning</w:t>
      </w:r>
    </w:p>
    <w:p w14:paraId="5805872A" w14:textId="41CBCCC2" w:rsidR="00665CF9" w:rsidRDefault="00665CF9" w:rsidP="00665CF9">
      <w:pPr>
        <w:spacing w:after="0" w:line="240" w:lineRule="auto"/>
        <w:rPr>
          <w:rFonts w:eastAsia="Times New Roman"/>
        </w:rPr>
      </w:pPr>
    </w:p>
    <w:p w14:paraId="6420D686" w14:textId="45EBA7F5" w:rsidR="00BC340E" w:rsidRDefault="00965D18" w:rsidP="00965D18">
      <w:pPr>
        <w:pStyle w:val="ListParagraph"/>
        <w:spacing w:after="0" w:line="240" w:lineRule="auto"/>
        <w:ind w:left="360"/>
        <w:contextualSpacing w:val="0"/>
        <w:rPr>
          <w:rFonts w:eastAsia="Times New Roman"/>
        </w:rPr>
      </w:pPr>
      <w:r>
        <w:rPr>
          <w:rFonts w:eastAsia="Times New Roman"/>
        </w:rPr>
        <w:t>Bill Colvin left the meeting prior to the Committee taking up this agenda item.</w:t>
      </w:r>
    </w:p>
    <w:p w14:paraId="7C9738EB" w14:textId="506F842F" w:rsidR="00205F00" w:rsidRDefault="00205F00" w:rsidP="00965D18">
      <w:pPr>
        <w:pStyle w:val="ListParagraph"/>
        <w:spacing w:after="0" w:line="240" w:lineRule="auto"/>
        <w:ind w:left="360"/>
        <w:contextualSpacing w:val="0"/>
        <w:rPr>
          <w:rFonts w:eastAsia="Times New Roman"/>
        </w:rPr>
      </w:pPr>
    </w:p>
    <w:p w14:paraId="612EDFCE" w14:textId="7C36D6DB" w:rsidR="00205F00" w:rsidRDefault="00205F00" w:rsidP="00965D18">
      <w:pPr>
        <w:pStyle w:val="ListParagraph"/>
        <w:spacing w:after="0" w:line="240" w:lineRule="auto"/>
        <w:ind w:left="360"/>
        <w:contextualSpacing w:val="0"/>
        <w:rPr>
          <w:rFonts w:eastAsia="Times New Roman"/>
        </w:rPr>
      </w:pPr>
      <w:r>
        <w:rPr>
          <w:rFonts w:eastAsia="Times New Roman"/>
        </w:rPr>
        <w:t xml:space="preserve">Sullivan gave a brief overview of proposals received from Strong Outcomes and EOS </w:t>
      </w:r>
      <w:r w:rsidR="00D6503C">
        <w:rPr>
          <w:rFonts w:eastAsia="Times New Roman"/>
        </w:rPr>
        <w:t xml:space="preserve">Transition Partners – each offering somewhat different approaches to assisting the Executive Committee with the process for </w:t>
      </w:r>
      <w:r w:rsidR="009A0F1A">
        <w:rPr>
          <w:rFonts w:eastAsia="Times New Roman"/>
        </w:rPr>
        <w:t xml:space="preserve">hiring a new executive director.  The consensus was that the EOS Transition Partners proposal provided the </w:t>
      </w:r>
      <w:r w:rsidR="00E623A6">
        <w:rPr>
          <w:rFonts w:eastAsia="Times New Roman"/>
        </w:rPr>
        <w:t xml:space="preserve">best approach as it included </w:t>
      </w:r>
      <w:r w:rsidR="002930FB">
        <w:rPr>
          <w:rFonts w:eastAsia="Times New Roman"/>
        </w:rPr>
        <w:t xml:space="preserve">some measure of organizational planning combined with an assessment of desired </w:t>
      </w:r>
      <w:r w:rsidR="00365689">
        <w:rPr>
          <w:rFonts w:eastAsia="Times New Roman"/>
        </w:rPr>
        <w:t xml:space="preserve">skills and experience </w:t>
      </w:r>
      <w:r w:rsidR="00CD64AF">
        <w:rPr>
          <w:rFonts w:eastAsia="Times New Roman"/>
        </w:rPr>
        <w:t>for</w:t>
      </w:r>
      <w:r w:rsidR="00365689">
        <w:rPr>
          <w:rFonts w:eastAsia="Times New Roman"/>
        </w:rPr>
        <w:t xml:space="preserve"> a new director, thus ensuring a good match with where the BCRC wants to go (as opposed to where it is now).  EOS also </w:t>
      </w:r>
      <w:r w:rsidR="00145BFA">
        <w:rPr>
          <w:rFonts w:eastAsia="Times New Roman"/>
        </w:rPr>
        <w:t xml:space="preserve">has a two-step process that allows for effective vetting of any internal candidates.  Committee members will get back to Sullivan with any additional thoughts on the proposals by the end of next week.  Sullivan will then invite </w:t>
      </w:r>
      <w:r w:rsidR="00AF6246">
        <w:rPr>
          <w:rFonts w:eastAsia="Times New Roman"/>
        </w:rPr>
        <w:t>EOS Principal</w:t>
      </w:r>
      <w:r w:rsidR="0097090E">
        <w:rPr>
          <w:rFonts w:eastAsia="Times New Roman"/>
        </w:rPr>
        <w:t>,</w:t>
      </w:r>
      <w:r w:rsidR="00AF6246">
        <w:rPr>
          <w:rFonts w:eastAsia="Times New Roman"/>
        </w:rPr>
        <w:t xml:space="preserve"> Nancy Jackson, who would be doing most of the work, to a brief ZOOM meeting so that they can work out the details of a contract and set a start date.</w:t>
      </w:r>
    </w:p>
    <w:p w14:paraId="026244A3" w14:textId="0EEFDA9D" w:rsidR="00C67715" w:rsidRDefault="00C67715" w:rsidP="00965D18">
      <w:pPr>
        <w:pStyle w:val="ListParagraph"/>
        <w:spacing w:after="0" w:line="240" w:lineRule="auto"/>
        <w:ind w:left="360"/>
        <w:contextualSpacing w:val="0"/>
        <w:rPr>
          <w:rFonts w:eastAsia="Times New Roman"/>
        </w:rPr>
      </w:pPr>
    </w:p>
    <w:p w14:paraId="22A271C3" w14:textId="3E6835FF" w:rsidR="00C67715" w:rsidRDefault="00C67715" w:rsidP="00C67715">
      <w:pPr>
        <w:pStyle w:val="ListParagraph"/>
        <w:numPr>
          <w:ilvl w:val="0"/>
          <w:numId w:val="9"/>
        </w:numPr>
        <w:spacing w:after="0" w:line="240" w:lineRule="auto"/>
        <w:contextualSpacing w:val="0"/>
        <w:rPr>
          <w:rFonts w:eastAsia="Times New Roman"/>
        </w:rPr>
      </w:pPr>
      <w:r>
        <w:rPr>
          <w:rFonts w:eastAsia="Times New Roman"/>
        </w:rPr>
        <w:t>Meeting adjourned at 10:00 AM.</w:t>
      </w:r>
    </w:p>
    <w:p w14:paraId="229800CD" w14:textId="29756C71" w:rsidR="005E4825" w:rsidRDefault="005E4825" w:rsidP="005E4825">
      <w:pPr>
        <w:spacing w:after="0" w:line="240" w:lineRule="auto"/>
        <w:rPr>
          <w:rFonts w:eastAsia="Times New Roman"/>
        </w:rPr>
      </w:pPr>
    </w:p>
    <w:p w14:paraId="18CDF708" w14:textId="308AA86D" w:rsidR="005E4825" w:rsidRDefault="005E4825" w:rsidP="005E4825">
      <w:pPr>
        <w:spacing w:after="0" w:line="240" w:lineRule="auto"/>
        <w:rPr>
          <w:rFonts w:eastAsia="Times New Roman"/>
        </w:rPr>
      </w:pPr>
    </w:p>
    <w:p w14:paraId="526C321E" w14:textId="1BCB7E8B" w:rsidR="005E4825" w:rsidRDefault="005E4825" w:rsidP="005E4825">
      <w:pPr>
        <w:spacing w:after="0" w:line="240" w:lineRule="auto"/>
        <w:rPr>
          <w:rFonts w:eastAsia="Times New Roman"/>
        </w:rPr>
      </w:pPr>
    </w:p>
    <w:p w14:paraId="68C26592" w14:textId="70AEF0D3" w:rsidR="005E4825" w:rsidRDefault="005E4825" w:rsidP="005E4825">
      <w:pPr>
        <w:spacing w:after="0" w:line="240" w:lineRule="auto"/>
        <w:jc w:val="right"/>
        <w:rPr>
          <w:rFonts w:eastAsia="Times New Roman"/>
        </w:rPr>
      </w:pPr>
      <w:r>
        <w:rPr>
          <w:rFonts w:eastAsia="Times New Roman"/>
        </w:rPr>
        <w:t>Respectfully submitted,</w:t>
      </w:r>
    </w:p>
    <w:p w14:paraId="0259CAE3" w14:textId="49C9203C" w:rsidR="005E4825" w:rsidRDefault="005E4825" w:rsidP="005E4825">
      <w:pPr>
        <w:spacing w:after="0" w:line="240" w:lineRule="auto"/>
        <w:jc w:val="right"/>
        <w:rPr>
          <w:rFonts w:eastAsia="Times New Roman"/>
        </w:rPr>
      </w:pPr>
    </w:p>
    <w:p w14:paraId="43E6795D" w14:textId="5E2E1CA4" w:rsidR="005E4825" w:rsidRDefault="005E4825" w:rsidP="005E4825">
      <w:pPr>
        <w:spacing w:after="0" w:line="240" w:lineRule="auto"/>
        <w:jc w:val="right"/>
        <w:rPr>
          <w:rFonts w:eastAsia="Times New Roman"/>
        </w:rPr>
      </w:pPr>
      <w:r>
        <w:rPr>
          <w:rFonts w:eastAsia="Times New Roman"/>
        </w:rPr>
        <w:t>Jim Sullivan</w:t>
      </w:r>
    </w:p>
    <w:p w14:paraId="2A0DA28F" w14:textId="3E31AB5B" w:rsidR="005E4825" w:rsidRPr="005E4825" w:rsidRDefault="005E4825" w:rsidP="005E4825">
      <w:pPr>
        <w:spacing w:after="0" w:line="240" w:lineRule="auto"/>
        <w:jc w:val="right"/>
        <w:rPr>
          <w:rFonts w:eastAsia="Times New Roman"/>
        </w:rPr>
      </w:pPr>
      <w:r>
        <w:rPr>
          <w:rFonts w:eastAsia="Times New Roman"/>
        </w:rPr>
        <w:t>Director</w:t>
      </w:r>
    </w:p>
    <w:sectPr w:rsidR="005E4825" w:rsidRPr="005E4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657"/>
    <w:multiLevelType w:val="hybridMultilevel"/>
    <w:tmpl w:val="8526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75020"/>
    <w:multiLevelType w:val="hybridMultilevel"/>
    <w:tmpl w:val="F6EA0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9A26F3"/>
    <w:multiLevelType w:val="hybridMultilevel"/>
    <w:tmpl w:val="00ECD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C92242"/>
    <w:multiLevelType w:val="hybridMultilevel"/>
    <w:tmpl w:val="7DD61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674087"/>
    <w:multiLevelType w:val="hybridMultilevel"/>
    <w:tmpl w:val="5508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57C13"/>
    <w:multiLevelType w:val="hybridMultilevel"/>
    <w:tmpl w:val="7764D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7E7719"/>
    <w:multiLevelType w:val="hybridMultilevel"/>
    <w:tmpl w:val="94108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18305BD"/>
    <w:multiLevelType w:val="hybridMultilevel"/>
    <w:tmpl w:val="0CDEEB20"/>
    <w:lvl w:ilvl="0" w:tplc="EBFCA74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1"/>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04"/>
    <w:rsid w:val="0000329A"/>
    <w:rsid w:val="0000701E"/>
    <w:rsid w:val="000128D5"/>
    <w:rsid w:val="0001349B"/>
    <w:rsid w:val="000226EE"/>
    <w:rsid w:val="00027704"/>
    <w:rsid w:val="000371BA"/>
    <w:rsid w:val="00064168"/>
    <w:rsid w:val="0007150F"/>
    <w:rsid w:val="00074522"/>
    <w:rsid w:val="0008032F"/>
    <w:rsid w:val="00081FC8"/>
    <w:rsid w:val="00091BD7"/>
    <w:rsid w:val="00092F46"/>
    <w:rsid w:val="00094F81"/>
    <w:rsid w:val="000A10F9"/>
    <w:rsid w:val="000A151B"/>
    <w:rsid w:val="000B4782"/>
    <w:rsid w:val="000B6180"/>
    <w:rsid w:val="000B7E5C"/>
    <w:rsid w:val="000C07BE"/>
    <w:rsid w:val="000C1F2B"/>
    <w:rsid w:val="000C49D6"/>
    <w:rsid w:val="000D215A"/>
    <w:rsid w:val="000F64E1"/>
    <w:rsid w:val="00100CD3"/>
    <w:rsid w:val="001056CA"/>
    <w:rsid w:val="001122CD"/>
    <w:rsid w:val="00112E43"/>
    <w:rsid w:val="00113C61"/>
    <w:rsid w:val="00121ADA"/>
    <w:rsid w:val="00125593"/>
    <w:rsid w:val="00130148"/>
    <w:rsid w:val="0013166F"/>
    <w:rsid w:val="00134D2B"/>
    <w:rsid w:val="00145BFA"/>
    <w:rsid w:val="001473A3"/>
    <w:rsid w:val="00156F0E"/>
    <w:rsid w:val="00173BD7"/>
    <w:rsid w:val="001752B1"/>
    <w:rsid w:val="00177566"/>
    <w:rsid w:val="0019659E"/>
    <w:rsid w:val="00197F23"/>
    <w:rsid w:val="001C0E51"/>
    <w:rsid w:val="001D3A38"/>
    <w:rsid w:val="001E4A2F"/>
    <w:rsid w:val="0020277D"/>
    <w:rsid w:val="00203C6F"/>
    <w:rsid w:val="00205F00"/>
    <w:rsid w:val="0021527F"/>
    <w:rsid w:val="00220238"/>
    <w:rsid w:val="00231B97"/>
    <w:rsid w:val="00237DEC"/>
    <w:rsid w:val="00246D34"/>
    <w:rsid w:val="00251DC3"/>
    <w:rsid w:val="00265747"/>
    <w:rsid w:val="002745C5"/>
    <w:rsid w:val="002930FB"/>
    <w:rsid w:val="00295463"/>
    <w:rsid w:val="00297E6F"/>
    <w:rsid w:val="002A01D6"/>
    <w:rsid w:val="002B2C3A"/>
    <w:rsid w:val="002C1BA5"/>
    <w:rsid w:val="002C2AC7"/>
    <w:rsid w:val="002C31A5"/>
    <w:rsid w:val="002D0603"/>
    <w:rsid w:val="002D125F"/>
    <w:rsid w:val="00306D2F"/>
    <w:rsid w:val="00306E7E"/>
    <w:rsid w:val="003105FB"/>
    <w:rsid w:val="00311C3B"/>
    <w:rsid w:val="00314621"/>
    <w:rsid w:val="00327923"/>
    <w:rsid w:val="00330495"/>
    <w:rsid w:val="00336022"/>
    <w:rsid w:val="00336A85"/>
    <w:rsid w:val="00342714"/>
    <w:rsid w:val="00351112"/>
    <w:rsid w:val="00365689"/>
    <w:rsid w:val="003777FB"/>
    <w:rsid w:val="00385371"/>
    <w:rsid w:val="003876B7"/>
    <w:rsid w:val="003919E6"/>
    <w:rsid w:val="003B0FA9"/>
    <w:rsid w:val="003B45C7"/>
    <w:rsid w:val="003C0912"/>
    <w:rsid w:val="003C2D63"/>
    <w:rsid w:val="003C3A08"/>
    <w:rsid w:val="003D3928"/>
    <w:rsid w:val="003E27EA"/>
    <w:rsid w:val="003F66A3"/>
    <w:rsid w:val="00405B5D"/>
    <w:rsid w:val="00424622"/>
    <w:rsid w:val="004316C2"/>
    <w:rsid w:val="00432DCC"/>
    <w:rsid w:val="00434A44"/>
    <w:rsid w:val="00435806"/>
    <w:rsid w:val="00437C12"/>
    <w:rsid w:val="0045192F"/>
    <w:rsid w:val="00452DCD"/>
    <w:rsid w:val="0046426B"/>
    <w:rsid w:val="004663CD"/>
    <w:rsid w:val="004861C2"/>
    <w:rsid w:val="00497742"/>
    <w:rsid w:val="004A3ACE"/>
    <w:rsid w:val="004A6F89"/>
    <w:rsid w:val="004B5C98"/>
    <w:rsid w:val="004B71B3"/>
    <w:rsid w:val="004C75F7"/>
    <w:rsid w:val="004D4429"/>
    <w:rsid w:val="004D4B6A"/>
    <w:rsid w:val="004D6FF2"/>
    <w:rsid w:val="004D71CA"/>
    <w:rsid w:val="004E6FAF"/>
    <w:rsid w:val="004F05A3"/>
    <w:rsid w:val="00502A12"/>
    <w:rsid w:val="00504A7B"/>
    <w:rsid w:val="00504F54"/>
    <w:rsid w:val="00506904"/>
    <w:rsid w:val="00513A37"/>
    <w:rsid w:val="005401F8"/>
    <w:rsid w:val="00543A4B"/>
    <w:rsid w:val="00544C53"/>
    <w:rsid w:val="00546C58"/>
    <w:rsid w:val="0054708A"/>
    <w:rsid w:val="0055234D"/>
    <w:rsid w:val="00561199"/>
    <w:rsid w:val="00572643"/>
    <w:rsid w:val="00580B61"/>
    <w:rsid w:val="0058138F"/>
    <w:rsid w:val="00597F74"/>
    <w:rsid w:val="005B29D5"/>
    <w:rsid w:val="005B2BE7"/>
    <w:rsid w:val="005D3F60"/>
    <w:rsid w:val="005E1156"/>
    <w:rsid w:val="005E1D7C"/>
    <w:rsid w:val="005E4825"/>
    <w:rsid w:val="005E5919"/>
    <w:rsid w:val="005E7112"/>
    <w:rsid w:val="005E758D"/>
    <w:rsid w:val="005F7341"/>
    <w:rsid w:val="00605417"/>
    <w:rsid w:val="00610F00"/>
    <w:rsid w:val="00614D20"/>
    <w:rsid w:val="00623F72"/>
    <w:rsid w:val="00630F6A"/>
    <w:rsid w:val="00637BF3"/>
    <w:rsid w:val="00637F32"/>
    <w:rsid w:val="00640BB6"/>
    <w:rsid w:val="006473F6"/>
    <w:rsid w:val="00657280"/>
    <w:rsid w:val="00665CF9"/>
    <w:rsid w:val="00666DAA"/>
    <w:rsid w:val="006819C8"/>
    <w:rsid w:val="006828FB"/>
    <w:rsid w:val="00693A6D"/>
    <w:rsid w:val="006A082E"/>
    <w:rsid w:val="006A1A60"/>
    <w:rsid w:val="006B5D65"/>
    <w:rsid w:val="006C107F"/>
    <w:rsid w:val="006C39D9"/>
    <w:rsid w:val="00704397"/>
    <w:rsid w:val="00710585"/>
    <w:rsid w:val="0071116B"/>
    <w:rsid w:val="00711787"/>
    <w:rsid w:val="00711F7B"/>
    <w:rsid w:val="007253CE"/>
    <w:rsid w:val="00743B87"/>
    <w:rsid w:val="00751BC4"/>
    <w:rsid w:val="00751FF8"/>
    <w:rsid w:val="00752600"/>
    <w:rsid w:val="00777180"/>
    <w:rsid w:val="00781C37"/>
    <w:rsid w:val="007868CE"/>
    <w:rsid w:val="00794FC0"/>
    <w:rsid w:val="007A17C1"/>
    <w:rsid w:val="007A54B4"/>
    <w:rsid w:val="007A575C"/>
    <w:rsid w:val="007A6956"/>
    <w:rsid w:val="007B1984"/>
    <w:rsid w:val="007B7645"/>
    <w:rsid w:val="007B7D7A"/>
    <w:rsid w:val="007C1C56"/>
    <w:rsid w:val="007C51AC"/>
    <w:rsid w:val="007D0F02"/>
    <w:rsid w:val="007D27A3"/>
    <w:rsid w:val="007E4ABF"/>
    <w:rsid w:val="007F2B09"/>
    <w:rsid w:val="00805EE5"/>
    <w:rsid w:val="008079EA"/>
    <w:rsid w:val="00836316"/>
    <w:rsid w:val="008376C3"/>
    <w:rsid w:val="00847651"/>
    <w:rsid w:val="008574E5"/>
    <w:rsid w:val="00860315"/>
    <w:rsid w:val="0086100C"/>
    <w:rsid w:val="00867DA1"/>
    <w:rsid w:val="0089461B"/>
    <w:rsid w:val="00895459"/>
    <w:rsid w:val="008C2508"/>
    <w:rsid w:val="008C4FE9"/>
    <w:rsid w:val="008C67B3"/>
    <w:rsid w:val="008D19B5"/>
    <w:rsid w:val="008D4B21"/>
    <w:rsid w:val="008E2689"/>
    <w:rsid w:val="008E2F1E"/>
    <w:rsid w:val="008F1079"/>
    <w:rsid w:val="008F3D70"/>
    <w:rsid w:val="008F422A"/>
    <w:rsid w:val="009005F1"/>
    <w:rsid w:val="00922A96"/>
    <w:rsid w:val="00927B27"/>
    <w:rsid w:val="00931ED8"/>
    <w:rsid w:val="00940964"/>
    <w:rsid w:val="00942A7A"/>
    <w:rsid w:val="00943933"/>
    <w:rsid w:val="00955BE4"/>
    <w:rsid w:val="0095608F"/>
    <w:rsid w:val="00956D47"/>
    <w:rsid w:val="0095733E"/>
    <w:rsid w:val="00965D18"/>
    <w:rsid w:val="00966262"/>
    <w:rsid w:val="0097090E"/>
    <w:rsid w:val="009734C9"/>
    <w:rsid w:val="0097420B"/>
    <w:rsid w:val="009759CD"/>
    <w:rsid w:val="00977863"/>
    <w:rsid w:val="00987469"/>
    <w:rsid w:val="009A0F1A"/>
    <w:rsid w:val="009B4730"/>
    <w:rsid w:val="009B5CDE"/>
    <w:rsid w:val="009C04A8"/>
    <w:rsid w:val="009C718D"/>
    <w:rsid w:val="009D49F3"/>
    <w:rsid w:val="009D7334"/>
    <w:rsid w:val="009E3221"/>
    <w:rsid w:val="009F55D7"/>
    <w:rsid w:val="00A033D8"/>
    <w:rsid w:val="00A05509"/>
    <w:rsid w:val="00A1497B"/>
    <w:rsid w:val="00A30647"/>
    <w:rsid w:val="00A346BF"/>
    <w:rsid w:val="00A352EA"/>
    <w:rsid w:val="00A354A0"/>
    <w:rsid w:val="00A46C44"/>
    <w:rsid w:val="00A52A01"/>
    <w:rsid w:val="00A5455B"/>
    <w:rsid w:val="00A556C8"/>
    <w:rsid w:val="00A6011F"/>
    <w:rsid w:val="00A64A29"/>
    <w:rsid w:val="00A8072A"/>
    <w:rsid w:val="00A8572E"/>
    <w:rsid w:val="00A9094E"/>
    <w:rsid w:val="00A9216C"/>
    <w:rsid w:val="00A924E0"/>
    <w:rsid w:val="00A93D46"/>
    <w:rsid w:val="00AA0526"/>
    <w:rsid w:val="00AA2736"/>
    <w:rsid w:val="00AA3FB6"/>
    <w:rsid w:val="00AB2B61"/>
    <w:rsid w:val="00AC3DEB"/>
    <w:rsid w:val="00AC5E2F"/>
    <w:rsid w:val="00AD0027"/>
    <w:rsid w:val="00AF16DB"/>
    <w:rsid w:val="00AF2115"/>
    <w:rsid w:val="00AF5914"/>
    <w:rsid w:val="00AF6246"/>
    <w:rsid w:val="00B0348F"/>
    <w:rsid w:val="00B123AA"/>
    <w:rsid w:val="00B12F2E"/>
    <w:rsid w:val="00B22669"/>
    <w:rsid w:val="00B240AE"/>
    <w:rsid w:val="00B27935"/>
    <w:rsid w:val="00B279F3"/>
    <w:rsid w:val="00B311B2"/>
    <w:rsid w:val="00B42D2D"/>
    <w:rsid w:val="00B45BCB"/>
    <w:rsid w:val="00B468CD"/>
    <w:rsid w:val="00B537AF"/>
    <w:rsid w:val="00B56772"/>
    <w:rsid w:val="00B63AD1"/>
    <w:rsid w:val="00B65F20"/>
    <w:rsid w:val="00B67583"/>
    <w:rsid w:val="00B727FD"/>
    <w:rsid w:val="00B741C8"/>
    <w:rsid w:val="00B76C62"/>
    <w:rsid w:val="00B81EF0"/>
    <w:rsid w:val="00B85FA1"/>
    <w:rsid w:val="00B86251"/>
    <w:rsid w:val="00B87E54"/>
    <w:rsid w:val="00BA1B67"/>
    <w:rsid w:val="00BA5E34"/>
    <w:rsid w:val="00BB4DEF"/>
    <w:rsid w:val="00BC340E"/>
    <w:rsid w:val="00BC7506"/>
    <w:rsid w:val="00BE1884"/>
    <w:rsid w:val="00BE6C3F"/>
    <w:rsid w:val="00BE7E52"/>
    <w:rsid w:val="00C0187B"/>
    <w:rsid w:val="00C04792"/>
    <w:rsid w:val="00C11A51"/>
    <w:rsid w:val="00C17418"/>
    <w:rsid w:val="00C20481"/>
    <w:rsid w:val="00C40BB2"/>
    <w:rsid w:val="00C425A9"/>
    <w:rsid w:val="00C449E5"/>
    <w:rsid w:val="00C56655"/>
    <w:rsid w:val="00C661A7"/>
    <w:rsid w:val="00C67715"/>
    <w:rsid w:val="00C728C2"/>
    <w:rsid w:val="00C83FDF"/>
    <w:rsid w:val="00C9344F"/>
    <w:rsid w:val="00CA0583"/>
    <w:rsid w:val="00CA574E"/>
    <w:rsid w:val="00CA72B8"/>
    <w:rsid w:val="00CA7917"/>
    <w:rsid w:val="00CB1370"/>
    <w:rsid w:val="00CB1A1D"/>
    <w:rsid w:val="00CB410D"/>
    <w:rsid w:val="00CD64AF"/>
    <w:rsid w:val="00CE13EE"/>
    <w:rsid w:val="00CE4D5C"/>
    <w:rsid w:val="00CE6025"/>
    <w:rsid w:val="00D058BC"/>
    <w:rsid w:val="00D100EF"/>
    <w:rsid w:val="00D11525"/>
    <w:rsid w:val="00D125D9"/>
    <w:rsid w:val="00D12D0B"/>
    <w:rsid w:val="00D12EEC"/>
    <w:rsid w:val="00D30E0E"/>
    <w:rsid w:val="00D35123"/>
    <w:rsid w:val="00D4205B"/>
    <w:rsid w:val="00D46BAB"/>
    <w:rsid w:val="00D56E26"/>
    <w:rsid w:val="00D6503C"/>
    <w:rsid w:val="00D7233A"/>
    <w:rsid w:val="00D83D54"/>
    <w:rsid w:val="00D86D18"/>
    <w:rsid w:val="00D9338B"/>
    <w:rsid w:val="00D96D94"/>
    <w:rsid w:val="00DA0793"/>
    <w:rsid w:val="00DA0CA5"/>
    <w:rsid w:val="00DB1C25"/>
    <w:rsid w:val="00DF40C4"/>
    <w:rsid w:val="00E00EB3"/>
    <w:rsid w:val="00E019ED"/>
    <w:rsid w:val="00E01CB4"/>
    <w:rsid w:val="00E01FAB"/>
    <w:rsid w:val="00E03B22"/>
    <w:rsid w:val="00E17BD8"/>
    <w:rsid w:val="00E31705"/>
    <w:rsid w:val="00E360FC"/>
    <w:rsid w:val="00E51D0C"/>
    <w:rsid w:val="00E53105"/>
    <w:rsid w:val="00E623A6"/>
    <w:rsid w:val="00E67269"/>
    <w:rsid w:val="00E67643"/>
    <w:rsid w:val="00E7283B"/>
    <w:rsid w:val="00E764EB"/>
    <w:rsid w:val="00E822D4"/>
    <w:rsid w:val="00E962A7"/>
    <w:rsid w:val="00EA77F1"/>
    <w:rsid w:val="00EB6A59"/>
    <w:rsid w:val="00EC326C"/>
    <w:rsid w:val="00EC62BD"/>
    <w:rsid w:val="00ED21EE"/>
    <w:rsid w:val="00EE3FD8"/>
    <w:rsid w:val="00EE4182"/>
    <w:rsid w:val="00EE4FC8"/>
    <w:rsid w:val="00EE629D"/>
    <w:rsid w:val="00EF30C4"/>
    <w:rsid w:val="00F022B7"/>
    <w:rsid w:val="00F02ACD"/>
    <w:rsid w:val="00F04613"/>
    <w:rsid w:val="00F04D60"/>
    <w:rsid w:val="00F12744"/>
    <w:rsid w:val="00F265E4"/>
    <w:rsid w:val="00F31B06"/>
    <w:rsid w:val="00F328F6"/>
    <w:rsid w:val="00F50243"/>
    <w:rsid w:val="00F54ED5"/>
    <w:rsid w:val="00F56269"/>
    <w:rsid w:val="00F57A52"/>
    <w:rsid w:val="00F618F4"/>
    <w:rsid w:val="00F8234B"/>
    <w:rsid w:val="00F843D2"/>
    <w:rsid w:val="00F84990"/>
    <w:rsid w:val="00F90318"/>
    <w:rsid w:val="00FA1360"/>
    <w:rsid w:val="00FA719C"/>
    <w:rsid w:val="00FC2752"/>
    <w:rsid w:val="00FC6B9E"/>
    <w:rsid w:val="00FC7E3B"/>
    <w:rsid w:val="00FD5A84"/>
    <w:rsid w:val="00FE33DA"/>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E1A"/>
  <w15:chartTrackingRefBased/>
  <w15:docId w15:val="{E9480965-D87F-43E6-AE67-C8306B1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04"/>
    <w:pPr>
      <w:ind w:left="720"/>
      <w:contextualSpacing/>
    </w:pPr>
  </w:style>
  <w:style w:type="paragraph" w:styleId="BalloonText">
    <w:name w:val="Balloon Text"/>
    <w:basedOn w:val="Normal"/>
    <w:link w:val="BalloonTextChar"/>
    <w:uiPriority w:val="99"/>
    <w:semiHidden/>
    <w:unhideWhenUsed/>
    <w:rsid w:val="0002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4"/>
    <w:rPr>
      <w:rFonts w:ascii="Segoe UI" w:hAnsi="Segoe UI" w:cs="Segoe UI"/>
      <w:sz w:val="18"/>
      <w:szCs w:val="18"/>
    </w:rPr>
  </w:style>
  <w:style w:type="character" w:styleId="Hyperlink">
    <w:name w:val="Hyperlink"/>
    <w:basedOn w:val="DefaultParagraphFont"/>
    <w:uiPriority w:val="99"/>
    <w:unhideWhenUsed/>
    <w:rsid w:val="006C39D9"/>
    <w:rPr>
      <w:color w:val="0563C1" w:themeColor="hyperlink"/>
      <w:u w:val="single"/>
    </w:rPr>
  </w:style>
  <w:style w:type="character" w:styleId="UnresolvedMention">
    <w:name w:val="Unresolved Mention"/>
    <w:basedOn w:val="DefaultParagraphFont"/>
    <w:uiPriority w:val="99"/>
    <w:semiHidden/>
    <w:unhideWhenUsed/>
    <w:rsid w:val="00C17418"/>
    <w:rPr>
      <w:color w:val="605E5C"/>
      <w:shd w:val="clear" w:color="auto" w:fill="E1DFDD"/>
    </w:rPr>
  </w:style>
  <w:style w:type="paragraph" w:styleId="PlainText">
    <w:name w:val="Plain Text"/>
    <w:basedOn w:val="Normal"/>
    <w:link w:val="PlainTextChar"/>
    <w:uiPriority w:val="99"/>
    <w:semiHidden/>
    <w:unhideWhenUsed/>
    <w:rsid w:val="00513A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3A37"/>
    <w:rPr>
      <w:rFonts w:ascii="Calibri" w:hAnsi="Calibri"/>
      <w:szCs w:val="21"/>
    </w:rPr>
  </w:style>
  <w:style w:type="character" w:styleId="CommentReference">
    <w:name w:val="annotation reference"/>
    <w:basedOn w:val="DefaultParagraphFont"/>
    <w:uiPriority w:val="99"/>
    <w:semiHidden/>
    <w:unhideWhenUsed/>
    <w:rsid w:val="00A346BF"/>
    <w:rPr>
      <w:sz w:val="16"/>
      <w:szCs w:val="16"/>
    </w:rPr>
  </w:style>
  <w:style w:type="paragraph" w:styleId="CommentText">
    <w:name w:val="annotation text"/>
    <w:basedOn w:val="Normal"/>
    <w:link w:val="CommentTextChar"/>
    <w:uiPriority w:val="99"/>
    <w:semiHidden/>
    <w:unhideWhenUsed/>
    <w:rsid w:val="00A346BF"/>
    <w:pPr>
      <w:spacing w:line="240" w:lineRule="auto"/>
    </w:pPr>
    <w:rPr>
      <w:sz w:val="20"/>
      <w:szCs w:val="20"/>
    </w:rPr>
  </w:style>
  <w:style w:type="character" w:customStyle="1" w:styleId="CommentTextChar">
    <w:name w:val="Comment Text Char"/>
    <w:basedOn w:val="DefaultParagraphFont"/>
    <w:link w:val="CommentText"/>
    <w:uiPriority w:val="99"/>
    <w:semiHidden/>
    <w:rsid w:val="00A346BF"/>
    <w:rPr>
      <w:sz w:val="20"/>
      <w:szCs w:val="20"/>
    </w:rPr>
  </w:style>
  <w:style w:type="paragraph" w:styleId="CommentSubject">
    <w:name w:val="annotation subject"/>
    <w:basedOn w:val="CommentText"/>
    <w:next w:val="CommentText"/>
    <w:link w:val="CommentSubjectChar"/>
    <w:uiPriority w:val="99"/>
    <w:semiHidden/>
    <w:unhideWhenUsed/>
    <w:rsid w:val="00A346BF"/>
    <w:rPr>
      <w:b/>
      <w:bCs/>
    </w:rPr>
  </w:style>
  <w:style w:type="character" w:customStyle="1" w:styleId="CommentSubjectChar">
    <w:name w:val="Comment Subject Char"/>
    <w:basedOn w:val="CommentTextChar"/>
    <w:link w:val="CommentSubject"/>
    <w:uiPriority w:val="99"/>
    <w:semiHidden/>
    <w:rsid w:val="00A34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545">
      <w:bodyDiv w:val="1"/>
      <w:marLeft w:val="0"/>
      <w:marRight w:val="0"/>
      <w:marTop w:val="0"/>
      <w:marBottom w:val="0"/>
      <w:divBdr>
        <w:top w:val="none" w:sz="0" w:space="0" w:color="auto"/>
        <w:left w:val="none" w:sz="0" w:space="0" w:color="auto"/>
        <w:bottom w:val="none" w:sz="0" w:space="0" w:color="auto"/>
        <w:right w:val="none" w:sz="0" w:space="0" w:color="auto"/>
      </w:divBdr>
    </w:div>
    <w:div w:id="295062293">
      <w:bodyDiv w:val="1"/>
      <w:marLeft w:val="0"/>
      <w:marRight w:val="0"/>
      <w:marTop w:val="0"/>
      <w:marBottom w:val="0"/>
      <w:divBdr>
        <w:top w:val="none" w:sz="0" w:space="0" w:color="auto"/>
        <w:left w:val="none" w:sz="0" w:space="0" w:color="auto"/>
        <w:bottom w:val="none" w:sz="0" w:space="0" w:color="auto"/>
        <w:right w:val="none" w:sz="0" w:space="0" w:color="auto"/>
      </w:divBdr>
    </w:div>
    <w:div w:id="684593294">
      <w:bodyDiv w:val="1"/>
      <w:marLeft w:val="0"/>
      <w:marRight w:val="0"/>
      <w:marTop w:val="0"/>
      <w:marBottom w:val="0"/>
      <w:divBdr>
        <w:top w:val="none" w:sz="0" w:space="0" w:color="auto"/>
        <w:left w:val="none" w:sz="0" w:space="0" w:color="auto"/>
        <w:bottom w:val="none" w:sz="0" w:space="0" w:color="auto"/>
        <w:right w:val="none" w:sz="0" w:space="0" w:color="auto"/>
      </w:divBdr>
    </w:div>
    <w:div w:id="1265529355">
      <w:bodyDiv w:val="1"/>
      <w:marLeft w:val="0"/>
      <w:marRight w:val="0"/>
      <w:marTop w:val="0"/>
      <w:marBottom w:val="0"/>
      <w:divBdr>
        <w:top w:val="none" w:sz="0" w:space="0" w:color="auto"/>
        <w:left w:val="none" w:sz="0" w:space="0" w:color="auto"/>
        <w:bottom w:val="none" w:sz="0" w:space="0" w:color="auto"/>
        <w:right w:val="none" w:sz="0" w:space="0" w:color="auto"/>
      </w:divBdr>
    </w:div>
    <w:div w:id="1276521645">
      <w:bodyDiv w:val="1"/>
      <w:marLeft w:val="0"/>
      <w:marRight w:val="0"/>
      <w:marTop w:val="0"/>
      <w:marBottom w:val="0"/>
      <w:divBdr>
        <w:top w:val="none" w:sz="0" w:space="0" w:color="auto"/>
        <w:left w:val="none" w:sz="0" w:space="0" w:color="auto"/>
        <w:bottom w:val="none" w:sz="0" w:space="0" w:color="auto"/>
        <w:right w:val="none" w:sz="0" w:space="0" w:color="auto"/>
      </w:divBdr>
    </w:div>
    <w:div w:id="1366372387">
      <w:bodyDiv w:val="1"/>
      <w:marLeft w:val="0"/>
      <w:marRight w:val="0"/>
      <w:marTop w:val="0"/>
      <w:marBottom w:val="0"/>
      <w:divBdr>
        <w:top w:val="none" w:sz="0" w:space="0" w:color="auto"/>
        <w:left w:val="none" w:sz="0" w:space="0" w:color="auto"/>
        <w:bottom w:val="none" w:sz="0" w:space="0" w:color="auto"/>
        <w:right w:val="none" w:sz="0" w:space="0" w:color="auto"/>
      </w:divBdr>
    </w:div>
    <w:div w:id="1469325776">
      <w:bodyDiv w:val="1"/>
      <w:marLeft w:val="0"/>
      <w:marRight w:val="0"/>
      <w:marTop w:val="0"/>
      <w:marBottom w:val="0"/>
      <w:divBdr>
        <w:top w:val="none" w:sz="0" w:space="0" w:color="auto"/>
        <w:left w:val="none" w:sz="0" w:space="0" w:color="auto"/>
        <w:bottom w:val="none" w:sz="0" w:space="0" w:color="auto"/>
        <w:right w:val="none" w:sz="0" w:space="0" w:color="auto"/>
      </w:divBdr>
    </w:div>
    <w:div w:id="20765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9A2FE10FBF846AA3D51C7B1BDB657" ma:contentTypeVersion="11" ma:contentTypeDescription="Create a new document." ma:contentTypeScope="" ma:versionID="bc7e86f9992f754320484ab54da8f2b1">
  <xsd:schema xmlns:xsd="http://www.w3.org/2001/XMLSchema" xmlns:xs="http://www.w3.org/2001/XMLSchema" xmlns:p="http://schemas.microsoft.com/office/2006/metadata/properties" xmlns:ns2="a5b60571-615d-4e16-8e8c-99c43c909dde" xmlns:ns3="48ea4f6c-ad72-4529-82dc-c1e400c08fb2" targetNamespace="http://schemas.microsoft.com/office/2006/metadata/properties" ma:root="true" ma:fieldsID="78d88658ea8566e0453b65bcf4aa5457" ns2:_="" ns3:_="">
    <xsd:import namespace="a5b60571-615d-4e16-8e8c-99c43c909dde"/>
    <xsd:import namespace="48ea4f6c-ad72-4529-82dc-c1e400c08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0571-615d-4e16-8e8c-99c43c909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a4f6c-ad72-4529-82dc-c1e400c08f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ADC28-E82B-4C6B-BBC8-8CB9CCC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0571-615d-4e16-8e8c-99c43c909dde"/>
    <ds:schemaRef ds:uri="48ea4f6c-ad72-4529-82dc-c1e400c0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A737F-2802-464D-A99A-75468434F55C}">
  <ds:schemaRefs>
    <ds:schemaRef ds:uri="http://schemas.microsoft.com/sharepoint/v3/contenttype/forms"/>
  </ds:schemaRefs>
</ds:datastoreItem>
</file>

<file path=customXml/itemProps3.xml><?xml version="1.0" encoding="utf-8"?>
<ds:datastoreItem xmlns:ds="http://schemas.openxmlformats.org/officeDocument/2006/customXml" ds:itemID="{5977846F-905C-4AA2-9C1B-8BAEAB55F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Sullivan</dc:creator>
  <cp:keywords/>
  <dc:description/>
  <cp:lastModifiedBy>Jim Sullivan</cp:lastModifiedBy>
  <cp:revision>36</cp:revision>
  <cp:lastPrinted>2021-06-18T17:05:00Z</cp:lastPrinted>
  <dcterms:created xsi:type="dcterms:W3CDTF">2021-08-27T17:21:00Z</dcterms:created>
  <dcterms:modified xsi:type="dcterms:W3CDTF">2021-08-27T17:49:00Z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0x0101009739A2FE10FBF846AA3D51C7B1BDB657</vt:lpwstr>
  </property>
</Properties>
</file>